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D29" w14:textId="77777777" w:rsidR="003F19ED" w:rsidRDefault="003F19ED"/>
    <w:p w14:paraId="4E91D0EC" w14:textId="77777777" w:rsidR="00AE7018" w:rsidRDefault="00AE7018"/>
    <w:p w14:paraId="36474AB4" w14:textId="138E5FFE" w:rsidR="00AE7018" w:rsidRDefault="00CE1F7B">
      <w:r>
        <w:t>There are no pending investor grievances.</w:t>
      </w:r>
    </w:p>
    <w:p w14:paraId="0CB724E2" w14:textId="77777777" w:rsidR="00CE1F7B" w:rsidRDefault="00CE1F7B"/>
    <w:sectPr w:rsidR="00CE1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C"/>
    <w:rsid w:val="003B199F"/>
    <w:rsid w:val="003F19ED"/>
    <w:rsid w:val="00AE7018"/>
    <w:rsid w:val="00C525C5"/>
    <w:rsid w:val="00CE1F7B"/>
    <w:rsid w:val="00D22A0D"/>
    <w:rsid w:val="00D4586A"/>
    <w:rsid w:val="00E13315"/>
    <w:rsid w:val="00E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46DE"/>
  <w15:chartTrackingRefBased/>
  <w15:docId w15:val="{85EFFE1B-E4A8-4A09-AB0F-B523551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3</cp:revision>
  <dcterms:created xsi:type="dcterms:W3CDTF">2026-06-23T08:30:00Z</dcterms:created>
  <dcterms:modified xsi:type="dcterms:W3CDTF">2026-06-23T08:41:00Z</dcterms:modified>
</cp:coreProperties>
</file>